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49482828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480311">
        <w:rPr>
          <w:rFonts w:ascii="Corbel" w:hAnsi="Corbel"/>
          <w:i/>
          <w:smallCaps/>
          <w:sz w:val="24"/>
          <w:szCs w:val="24"/>
        </w:rPr>
        <w:t>202</w:t>
      </w:r>
      <w:r w:rsidR="0063762E">
        <w:rPr>
          <w:rFonts w:ascii="Corbel" w:hAnsi="Corbel"/>
          <w:i/>
          <w:smallCaps/>
          <w:sz w:val="24"/>
          <w:szCs w:val="24"/>
        </w:rPr>
        <w:t>5</w:t>
      </w:r>
      <w:r w:rsidR="00480311">
        <w:rPr>
          <w:rFonts w:ascii="Corbel" w:hAnsi="Corbel"/>
          <w:i/>
          <w:smallCaps/>
          <w:sz w:val="24"/>
          <w:szCs w:val="24"/>
        </w:rPr>
        <w:t>-202</w:t>
      </w:r>
      <w:r w:rsidR="0063762E">
        <w:rPr>
          <w:rFonts w:ascii="Corbel" w:hAnsi="Corbel"/>
          <w:i/>
          <w:smallCaps/>
          <w:sz w:val="24"/>
          <w:szCs w:val="24"/>
        </w:rPr>
        <w:t>7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39913E82" w14:textId="5997A74F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480311">
        <w:rPr>
          <w:rFonts w:ascii="Corbel" w:hAnsi="Corbel"/>
          <w:sz w:val="20"/>
          <w:szCs w:val="20"/>
        </w:rPr>
        <w:t>2026/2027</w:t>
      </w:r>
    </w:p>
    <w:p w14:paraId="1417D4B3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B819C8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7A7EBA5B" w:rsidR="0085747A" w:rsidRPr="00B169DF" w:rsidRDefault="00480311" w:rsidP="00744B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0311">
              <w:rPr>
                <w:rFonts w:ascii="Corbel" w:hAnsi="Corbel"/>
                <w:b w:val="0"/>
                <w:sz w:val="24"/>
                <w:szCs w:val="24"/>
              </w:rPr>
              <w:t>Zarządzanie w środowisku międzykulturowym</w:t>
            </w:r>
          </w:p>
        </w:tc>
      </w:tr>
      <w:tr w:rsidR="0085747A" w:rsidRPr="0063762E" w14:paraId="31CDDA35" w14:textId="77777777" w:rsidTr="00B819C8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5E5A529E" w:rsidR="0085747A" w:rsidRPr="0063762E" w:rsidRDefault="004803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63762E">
              <w:rPr>
                <w:rFonts w:ascii="Corbel" w:hAnsi="Corbel"/>
                <w:b w:val="0"/>
                <w:sz w:val="24"/>
                <w:szCs w:val="24"/>
                <w:lang w:val="en-GB"/>
              </w:rPr>
              <w:t>FiR_II_FiGC_C-1.6a</w:t>
            </w:r>
          </w:p>
        </w:tc>
      </w:tr>
      <w:tr w:rsidR="0085747A" w:rsidRPr="00B169DF" w14:paraId="7E7C09F3" w14:textId="77777777" w:rsidTr="00B819C8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67902E45" w:rsidR="0085747A" w:rsidRPr="00B169DF" w:rsidRDefault="004803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15605BD5" w14:textId="77777777" w:rsidTr="00B819C8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26ED7B1C" w:rsidR="0085747A" w:rsidRPr="00B169DF" w:rsidRDefault="004803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B169DF" w14:paraId="13EF43B7" w14:textId="77777777" w:rsidTr="00B819C8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41B48A8D" w:rsidR="0085747A" w:rsidRPr="00B169DF" w:rsidRDefault="004803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49FF6B76" w14:textId="77777777" w:rsidTr="00B819C8">
        <w:tc>
          <w:tcPr>
            <w:tcW w:w="2694" w:type="dxa"/>
            <w:vAlign w:val="center"/>
          </w:tcPr>
          <w:p w14:paraId="5D05853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062DAE88" w:rsidR="0085747A" w:rsidRPr="00B169DF" w:rsidRDefault="004803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B169DF" w14:paraId="4A32AA0B" w14:textId="77777777" w:rsidTr="00B819C8">
        <w:tc>
          <w:tcPr>
            <w:tcW w:w="2694" w:type="dxa"/>
            <w:vAlign w:val="center"/>
          </w:tcPr>
          <w:p w14:paraId="66CA7C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38D683B7" w:rsidR="0085747A" w:rsidRPr="00B169DF" w:rsidRDefault="00D650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27B0A64F" w14:textId="77777777" w:rsidTr="00B819C8">
        <w:tc>
          <w:tcPr>
            <w:tcW w:w="2694" w:type="dxa"/>
            <w:vAlign w:val="center"/>
          </w:tcPr>
          <w:p w14:paraId="14B2538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18C33FFC" w:rsidR="0085747A" w:rsidRPr="00B169DF" w:rsidRDefault="00A760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48031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38967580" w14:textId="77777777" w:rsidTr="00B819C8">
        <w:tc>
          <w:tcPr>
            <w:tcW w:w="2694" w:type="dxa"/>
            <w:vAlign w:val="center"/>
          </w:tcPr>
          <w:p w14:paraId="3EE8EDE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FBA285" w14:textId="2B639F89" w:rsidR="0085747A" w:rsidRPr="00B169DF" w:rsidRDefault="00D650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B169DF" w14:paraId="791AED9B" w14:textId="77777777" w:rsidTr="00B819C8">
        <w:tc>
          <w:tcPr>
            <w:tcW w:w="2694" w:type="dxa"/>
            <w:vAlign w:val="center"/>
          </w:tcPr>
          <w:p w14:paraId="7F26774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0EEA670A" w:rsidR="0085747A" w:rsidRPr="00B169DF" w:rsidRDefault="00D650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B169DF" w14:paraId="2F83AA78" w14:textId="77777777" w:rsidTr="00B819C8">
        <w:tc>
          <w:tcPr>
            <w:tcW w:w="2694" w:type="dxa"/>
            <w:vAlign w:val="center"/>
          </w:tcPr>
          <w:p w14:paraId="191A414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13779E4E" w:rsidR="00923D7D" w:rsidRPr="00B169DF" w:rsidRDefault="004803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68B14AB" w14:textId="77777777" w:rsidTr="00B819C8">
        <w:tc>
          <w:tcPr>
            <w:tcW w:w="2694" w:type="dxa"/>
            <w:vAlign w:val="center"/>
          </w:tcPr>
          <w:p w14:paraId="692F7A3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1FCE44DC" w:rsidR="0085747A" w:rsidRPr="00B169DF" w:rsidRDefault="004803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Gierczak-Korzeniowska</w:t>
            </w:r>
          </w:p>
        </w:tc>
      </w:tr>
      <w:tr w:rsidR="0085747A" w:rsidRPr="00B169DF" w14:paraId="0248BD42" w14:textId="77777777" w:rsidTr="00B819C8">
        <w:tc>
          <w:tcPr>
            <w:tcW w:w="2694" w:type="dxa"/>
            <w:vAlign w:val="center"/>
          </w:tcPr>
          <w:p w14:paraId="10A4B9B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3444C6AC" w:rsidR="0085747A" w:rsidRPr="00B169DF" w:rsidRDefault="004803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Gierczak-Korzeniowska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D650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D650B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1E2E96AA" w:rsidR="00015B8F" w:rsidRPr="00B169DF" w:rsidRDefault="00D650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730A9B96" w:rsidR="00015B8F" w:rsidRPr="00B169DF" w:rsidRDefault="00A7605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770F39F0" w:rsidR="00015B8F" w:rsidRPr="00B169DF" w:rsidRDefault="00D650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365ADCA6" w:rsidR="0085747A" w:rsidRPr="00B169DF" w:rsidRDefault="00D650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D650BE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77CF437B" w14:textId="77777777" w:rsidR="00D650BE" w:rsidRDefault="00D650B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56CFAA90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47A41D5F" w14:textId="32C989BC" w:rsidR="0085747A" w:rsidRPr="00B169DF" w:rsidRDefault="00672FB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zarządzania, komunikacji interpersonalnej, negocjacji i psychologii organizacji. </w:t>
            </w:r>
          </w:p>
        </w:tc>
      </w:tr>
    </w:tbl>
    <w:p w14:paraId="034B6A76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29337A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6EB3C4C4" w14:textId="77777777" w:rsidTr="00923D7D">
        <w:tc>
          <w:tcPr>
            <w:tcW w:w="851" w:type="dxa"/>
            <w:vAlign w:val="center"/>
          </w:tcPr>
          <w:p w14:paraId="14CA8066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7AC793C" w14:textId="78B5B57A" w:rsidR="0085747A" w:rsidRPr="00B169DF" w:rsidRDefault="005F3BC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Rozwinięcie kompetencji międzykulturowych w kontekście zarządzania organizacjami i zespołami działającymi w środowisku wielokulturowym</w:t>
            </w:r>
            <w:r w:rsidR="00672FBF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14:paraId="6B9E8D5D" w14:textId="77777777" w:rsidTr="00923D7D">
        <w:tc>
          <w:tcPr>
            <w:tcW w:w="851" w:type="dxa"/>
            <w:vAlign w:val="center"/>
          </w:tcPr>
          <w:p w14:paraId="01908878" w14:textId="0CAB3EA1" w:rsidR="0085747A" w:rsidRPr="00B169DF" w:rsidRDefault="005F3BC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0D02169" w14:textId="72A68031" w:rsidR="0085747A" w:rsidRPr="00B169DF" w:rsidRDefault="002177A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zarządzania konfliktami i negocjowania w środowisku międzynarodowym.</w:t>
            </w:r>
          </w:p>
        </w:tc>
      </w:tr>
      <w:tr w:rsidR="0085747A" w:rsidRPr="00B169DF" w14:paraId="70B04956" w14:textId="77777777" w:rsidTr="00923D7D">
        <w:tc>
          <w:tcPr>
            <w:tcW w:w="851" w:type="dxa"/>
            <w:vAlign w:val="center"/>
          </w:tcPr>
          <w:p w14:paraId="3CA2146C" w14:textId="12A20D70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F3BC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0F63732" w14:textId="0AD2E922" w:rsidR="0085747A" w:rsidRPr="00B169DF" w:rsidRDefault="005F3BC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Zrozumienie wpływu kultury na komunikację, przywództwo, motywację i współpracę w organizacjach międzynarodowych.</w:t>
            </w:r>
          </w:p>
        </w:tc>
      </w:tr>
    </w:tbl>
    <w:p w14:paraId="35FA4FB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1046B51" w14:textId="77777777" w:rsidTr="002177AF">
        <w:tc>
          <w:tcPr>
            <w:tcW w:w="1681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4ED7680B" w14:textId="77777777" w:rsidTr="002177AF">
        <w:tc>
          <w:tcPr>
            <w:tcW w:w="1681" w:type="dxa"/>
          </w:tcPr>
          <w:p w14:paraId="4195C44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99817C3" w14:textId="7853BE6A" w:rsidR="0085747A" w:rsidRPr="00B169DF" w:rsidRDefault="002177AF" w:rsidP="00D87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w pogłębionym stopniu </w:t>
            </w:r>
            <w:r w:rsidR="00D87D7F">
              <w:rPr>
                <w:rFonts w:ascii="Corbel" w:hAnsi="Corbel"/>
                <w:b w:val="0"/>
                <w:smallCaps w:val="0"/>
                <w:szCs w:val="24"/>
              </w:rPr>
              <w:t>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177AF">
              <w:rPr>
                <w:rFonts w:ascii="Corbel" w:hAnsi="Corbel"/>
                <w:b w:val="0"/>
                <w:smallCaps w:val="0"/>
                <w:szCs w:val="24"/>
              </w:rPr>
              <w:t>relacje i współzależności między różnymi systemami i</w:t>
            </w:r>
            <w:r w:rsidR="00D87D7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177AF">
              <w:rPr>
                <w:rFonts w:ascii="Corbel" w:hAnsi="Corbel"/>
                <w:b w:val="0"/>
                <w:smallCaps w:val="0"/>
                <w:szCs w:val="24"/>
              </w:rPr>
              <w:t>instytucjami społecznymi, gospodarczymi oraz</w:t>
            </w:r>
            <w:r w:rsidR="00D87D7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177AF">
              <w:rPr>
                <w:rFonts w:ascii="Corbel" w:hAnsi="Corbel"/>
                <w:b w:val="0"/>
                <w:smallCaps w:val="0"/>
                <w:szCs w:val="24"/>
              </w:rPr>
              <w:t>finansowymi</w:t>
            </w:r>
            <w:r w:rsidR="00D87D7F">
              <w:rPr>
                <w:rFonts w:ascii="Corbel" w:hAnsi="Corbel"/>
                <w:b w:val="0"/>
                <w:smallCaps w:val="0"/>
                <w:szCs w:val="24"/>
              </w:rPr>
              <w:t xml:space="preserve"> oraz rozumie wpływ kultury na odmienność zachowań organizacyjnych</w:t>
            </w:r>
          </w:p>
        </w:tc>
        <w:tc>
          <w:tcPr>
            <w:tcW w:w="1865" w:type="dxa"/>
          </w:tcPr>
          <w:p w14:paraId="4AD45540" w14:textId="5CC04F9D" w:rsidR="0085747A" w:rsidRPr="00B169DF" w:rsidRDefault="002177A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77AF">
              <w:rPr>
                <w:rFonts w:ascii="Corbel" w:hAnsi="Corbel"/>
                <w:b w:val="0"/>
                <w:smallCaps w:val="0"/>
                <w:szCs w:val="24"/>
              </w:rPr>
              <w:t>P7S_WG</w:t>
            </w:r>
          </w:p>
        </w:tc>
      </w:tr>
      <w:tr w:rsidR="0085747A" w:rsidRPr="00B169DF" w14:paraId="2C9C1398" w14:textId="77777777" w:rsidTr="002177AF">
        <w:tc>
          <w:tcPr>
            <w:tcW w:w="1681" w:type="dxa"/>
          </w:tcPr>
          <w:p w14:paraId="38BF482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D3F2DE6" w14:textId="2A381A81" w:rsidR="0085747A" w:rsidRPr="00B169DF" w:rsidRDefault="00D87D7F" w:rsidP="00D87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</w:t>
            </w:r>
            <w:r w:rsidR="002177AF" w:rsidRPr="002177AF">
              <w:rPr>
                <w:rFonts w:ascii="Corbel" w:hAnsi="Corbel"/>
                <w:b w:val="0"/>
                <w:smallCaps w:val="0"/>
                <w:szCs w:val="24"/>
              </w:rPr>
              <w:t>normy ekonomiczne, etyczne i prawne obowiązujące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177AF" w:rsidRPr="002177AF">
              <w:rPr>
                <w:rFonts w:ascii="Corbel" w:hAnsi="Corbel"/>
                <w:b w:val="0"/>
                <w:smallCaps w:val="0"/>
                <w:szCs w:val="24"/>
              </w:rPr>
              <w:t>sferze finansów ze szczególnym uwzględnieniem norm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cechujących środowisko wielokulturowe.</w:t>
            </w:r>
          </w:p>
        </w:tc>
        <w:tc>
          <w:tcPr>
            <w:tcW w:w="1865" w:type="dxa"/>
          </w:tcPr>
          <w:p w14:paraId="1BD09976" w14:textId="1F2F4D35" w:rsidR="0085747A" w:rsidRPr="00B169DF" w:rsidRDefault="002177A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77AF">
              <w:rPr>
                <w:rFonts w:ascii="Corbel" w:hAnsi="Corbel"/>
                <w:b w:val="0"/>
                <w:smallCaps w:val="0"/>
                <w:szCs w:val="24"/>
              </w:rPr>
              <w:t>P7S_W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</w:p>
        </w:tc>
      </w:tr>
      <w:tr w:rsidR="0085747A" w:rsidRPr="00B169DF" w14:paraId="66108F64" w14:textId="77777777" w:rsidTr="002177AF">
        <w:tc>
          <w:tcPr>
            <w:tcW w:w="1681" w:type="dxa"/>
          </w:tcPr>
          <w:p w14:paraId="7AA86BE2" w14:textId="7DDE0D2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177AF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2A3FA9C0" w14:textId="4C724097" w:rsidR="0085747A" w:rsidRPr="00B169DF" w:rsidRDefault="00D87D7F" w:rsidP="00D87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="002177AF" w:rsidRPr="002177AF">
              <w:rPr>
                <w:rFonts w:ascii="Corbel" w:hAnsi="Corbel"/>
                <w:b w:val="0"/>
                <w:smallCaps w:val="0"/>
                <w:szCs w:val="24"/>
              </w:rPr>
              <w:t>identyfikować, interpretować i wyjaśniać złożone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177AF" w:rsidRPr="002177AF">
              <w:rPr>
                <w:rFonts w:ascii="Corbel" w:hAnsi="Corbel"/>
                <w:b w:val="0"/>
                <w:smallCaps w:val="0"/>
                <w:szCs w:val="24"/>
              </w:rPr>
              <w:t>procesy i zjawiska ekonomiczno-społeczne w obszarze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zarządzania środowiskiem międzykulturowym</w:t>
            </w:r>
            <w:r w:rsidR="002177AF" w:rsidRPr="002177AF">
              <w:rPr>
                <w:rFonts w:ascii="Corbel" w:hAnsi="Corbel"/>
                <w:b w:val="0"/>
                <w:smallCaps w:val="0"/>
                <w:szCs w:val="24"/>
              </w:rPr>
              <w:t xml:space="preserve"> oraz określać zachodzące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 nim relacje.</w:t>
            </w:r>
          </w:p>
        </w:tc>
        <w:tc>
          <w:tcPr>
            <w:tcW w:w="1865" w:type="dxa"/>
          </w:tcPr>
          <w:p w14:paraId="675FECE9" w14:textId="3E8685B4" w:rsidR="0085747A" w:rsidRPr="00B169DF" w:rsidRDefault="002177A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77AF">
              <w:rPr>
                <w:rFonts w:ascii="Corbel" w:hAnsi="Corbel"/>
                <w:b w:val="0"/>
                <w:smallCaps w:val="0"/>
                <w:szCs w:val="24"/>
              </w:rPr>
              <w:t>P7S_UW</w:t>
            </w:r>
          </w:p>
        </w:tc>
      </w:tr>
      <w:tr w:rsidR="002177AF" w:rsidRPr="00B169DF" w14:paraId="3FCC1778" w14:textId="77777777" w:rsidTr="002177AF">
        <w:tc>
          <w:tcPr>
            <w:tcW w:w="1681" w:type="dxa"/>
          </w:tcPr>
          <w:p w14:paraId="63F4AD97" w14:textId="0466FAB9" w:rsidR="002177AF" w:rsidRPr="00B169DF" w:rsidRDefault="002177A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1E9FC38E" w14:textId="6F69B41C" w:rsidR="00D87D7F" w:rsidRPr="00D87D7F" w:rsidRDefault="00D87D7F" w:rsidP="00D87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D87D7F">
              <w:rPr>
                <w:rFonts w:ascii="Corbel" w:hAnsi="Corbel"/>
                <w:b w:val="0"/>
                <w:smallCaps w:val="0"/>
                <w:szCs w:val="24"/>
              </w:rPr>
              <w:t>identyfikować potencjalne zjawiska zagrażające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87D7F">
              <w:rPr>
                <w:rFonts w:ascii="Corbel" w:hAnsi="Corbel"/>
                <w:b w:val="0"/>
                <w:smallCaps w:val="0"/>
                <w:szCs w:val="24"/>
              </w:rPr>
              <w:t>organizacji w niepewnym i zmiennym otoczeniu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87D7F">
              <w:rPr>
                <w:rFonts w:ascii="Corbel" w:hAnsi="Corbel"/>
                <w:b w:val="0"/>
                <w:smallCaps w:val="0"/>
                <w:szCs w:val="24"/>
              </w:rPr>
              <w:t>proponować sposoby ograniczania negatywnego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87D7F">
              <w:rPr>
                <w:rFonts w:ascii="Corbel" w:hAnsi="Corbel"/>
                <w:b w:val="0"/>
                <w:smallCaps w:val="0"/>
                <w:szCs w:val="24"/>
              </w:rPr>
              <w:t>wpływu tych zjawisk na sytuację</w:t>
            </w:r>
          </w:p>
          <w:p w14:paraId="3CB46441" w14:textId="452F8E48" w:rsidR="002177AF" w:rsidRPr="00B169DF" w:rsidRDefault="00D87D7F" w:rsidP="00D87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7D7F">
              <w:rPr>
                <w:rFonts w:ascii="Corbel" w:hAnsi="Corbel"/>
                <w:b w:val="0"/>
                <w:smallCaps w:val="0"/>
                <w:szCs w:val="24"/>
              </w:rPr>
              <w:t>ekonomiczno-finansową organizacji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6F76E8C1" w14:textId="30326E7C" w:rsidR="002177AF" w:rsidRPr="00B169DF" w:rsidRDefault="00D87D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7D7F">
              <w:rPr>
                <w:rFonts w:ascii="Corbel" w:hAnsi="Corbel"/>
                <w:b w:val="0"/>
                <w:smallCaps w:val="0"/>
                <w:szCs w:val="24"/>
              </w:rPr>
              <w:t>P7S_UW</w:t>
            </w:r>
          </w:p>
        </w:tc>
      </w:tr>
      <w:tr w:rsidR="002177AF" w:rsidRPr="00B169DF" w14:paraId="5A012164" w14:textId="77777777" w:rsidTr="002177AF">
        <w:tc>
          <w:tcPr>
            <w:tcW w:w="1681" w:type="dxa"/>
          </w:tcPr>
          <w:p w14:paraId="0DBA5060" w14:textId="1DCDA0D1" w:rsidR="002177AF" w:rsidRPr="00B169DF" w:rsidRDefault="002177A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3FAA1B7D" w14:textId="132BE9EC" w:rsidR="002177AF" w:rsidRPr="00B169DF" w:rsidRDefault="00D87D7F" w:rsidP="00D87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D87D7F">
              <w:rPr>
                <w:rFonts w:ascii="Corbel" w:hAnsi="Corbel"/>
                <w:b w:val="0"/>
                <w:smallCaps w:val="0"/>
                <w:szCs w:val="24"/>
              </w:rPr>
              <w:t>samodzielnego poszerzania wiedzy z różnych dziedzin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87D7F">
              <w:rPr>
                <w:rFonts w:ascii="Corbel" w:hAnsi="Corbel"/>
                <w:b w:val="0"/>
                <w:smallCaps w:val="0"/>
                <w:szCs w:val="24"/>
              </w:rPr>
              <w:t>i dyscyplin naukowych w celu krytycznej analizy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87D7F">
              <w:rPr>
                <w:rFonts w:ascii="Corbel" w:hAnsi="Corbel"/>
                <w:b w:val="0"/>
                <w:smallCaps w:val="0"/>
                <w:szCs w:val="24"/>
              </w:rPr>
              <w:t>zjawisk gospodarczych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7BED4F1E" w14:textId="5A33F496" w:rsidR="002177AF" w:rsidRPr="00B169DF" w:rsidRDefault="00D87D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7D7F">
              <w:rPr>
                <w:rFonts w:ascii="Corbel" w:hAnsi="Corbel"/>
                <w:b w:val="0"/>
                <w:smallCaps w:val="0"/>
                <w:szCs w:val="24"/>
              </w:rPr>
              <w:t>P7S_KR</w:t>
            </w:r>
          </w:p>
        </w:tc>
      </w:tr>
      <w:tr w:rsidR="002177AF" w:rsidRPr="00B169DF" w14:paraId="76308A49" w14:textId="77777777" w:rsidTr="002177AF">
        <w:tc>
          <w:tcPr>
            <w:tcW w:w="1681" w:type="dxa"/>
          </w:tcPr>
          <w:p w14:paraId="3D45183C" w14:textId="79505401" w:rsidR="002177AF" w:rsidRDefault="002177A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1EBF8A8B" w14:textId="500306FA" w:rsidR="002177AF" w:rsidRPr="00B169DF" w:rsidRDefault="00D87D7F" w:rsidP="00D87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D87D7F">
              <w:rPr>
                <w:rFonts w:ascii="Corbel" w:hAnsi="Corbel"/>
                <w:b w:val="0"/>
                <w:smallCaps w:val="0"/>
                <w:szCs w:val="24"/>
              </w:rPr>
              <w:t>przyjmowania odpowiedzialności za podejmowane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87D7F">
              <w:rPr>
                <w:rFonts w:ascii="Corbel" w:hAnsi="Corbel"/>
                <w:b w:val="0"/>
                <w:smallCaps w:val="0"/>
                <w:szCs w:val="24"/>
              </w:rPr>
              <w:t>decyzje w sferze gospodarczej i społecznej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3532BAAF" w14:textId="7978C252" w:rsidR="002177AF" w:rsidRPr="00B169DF" w:rsidRDefault="00D87D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7D7F">
              <w:rPr>
                <w:rFonts w:ascii="Corbel" w:hAnsi="Corbel"/>
                <w:b w:val="0"/>
                <w:smallCaps w:val="0"/>
                <w:szCs w:val="24"/>
              </w:rPr>
              <w:t>P7S_KR</w:t>
            </w:r>
          </w:p>
        </w:tc>
      </w:tr>
    </w:tbl>
    <w:p w14:paraId="2459ECF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E54A7A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F66F65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C06825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96772D5" w14:textId="77777777" w:rsidTr="00EA1518">
        <w:tc>
          <w:tcPr>
            <w:tcW w:w="9520" w:type="dxa"/>
          </w:tcPr>
          <w:p w14:paraId="10C3FA5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BF7495" w14:textId="77777777" w:rsidTr="00EA1518">
        <w:tc>
          <w:tcPr>
            <w:tcW w:w="9520" w:type="dxa"/>
          </w:tcPr>
          <w:p w14:paraId="20AD3B0F" w14:textId="31195B7C" w:rsidR="00EA1518" w:rsidRPr="00EA1518" w:rsidRDefault="00EA1518" w:rsidP="00EA151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Wprowadzenie do zarządzania międzykulturowego. </w:t>
            </w:r>
            <w:r w:rsidR="00744BC6">
              <w:rPr>
                <w:rFonts w:ascii="Corbel" w:hAnsi="Corbel"/>
                <w:sz w:val="24"/>
                <w:szCs w:val="24"/>
              </w:rPr>
              <w:t>Wielokulturowość a zarządzanie.</w:t>
            </w:r>
          </w:p>
        </w:tc>
      </w:tr>
      <w:tr w:rsidR="0085747A" w:rsidRPr="00B169DF" w14:paraId="5AB467BB" w14:textId="77777777" w:rsidTr="00EA1518">
        <w:tc>
          <w:tcPr>
            <w:tcW w:w="9520" w:type="dxa"/>
          </w:tcPr>
          <w:p w14:paraId="3BE85291" w14:textId="3E1320B9" w:rsidR="0085747A" w:rsidRPr="00B169DF" w:rsidRDefault="00EA151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Pojęcie kultury i jej poziomy. Kultura narodowa, organizacyjna i zawodowa.</w:t>
            </w:r>
          </w:p>
        </w:tc>
      </w:tr>
      <w:tr w:rsidR="00B829A7" w:rsidRPr="00B169DF" w14:paraId="255F7F93" w14:textId="77777777" w:rsidTr="00EA1518">
        <w:tc>
          <w:tcPr>
            <w:tcW w:w="9520" w:type="dxa"/>
          </w:tcPr>
          <w:p w14:paraId="3822AD4F" w14:textId="3CDFEF89" w:rsidR="00B829A7" w:rsidRDefault="00B829A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Wpływ kultury na zachowania organizacyjne, komunikację i styl kierowania. </w:t>
            </w:r>
          </w:p>
        </w:tc>
      </w:tr>
      <w:tr w:rsidR="0085747A" w:rsidRPr="00B169DF" w14:paraId="4B8B1711" w14:textId="77777777" w:rsidTr="00EA1518">
        <w:tc>
          <w:tcPr>
            <w:tcW w:w="9520" w:type="dxa"/>
          </w:tcPr>
          <w:p w14:paraId="55FC4FB8" w14:textId="4D366F09" w:rsidR="0085747A" w:rsidRPr="00B169DF" w:rsidRDefault="0027203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Modele zarządzania międzykulturowego. </w:t>
            </w:r>
            <w:r w:rsidR="00EA1518">
              <w:rPr>
                <w:rFonts w:ascii="Corbel" w:hAnsi="Corbel"/>
                <w:sz w:val="24"/>
                <w:szCs w:val="24"/>
              </w:rPr>
              <w:t>Zarządzanie zespołami międzykulturowymi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EA1518" w:rsidRPr="00B169DF" w14:paraId="10EF0B94" w14:textId="77777777" w:rsidTr="00EA1518">
        <w:tc>
          <w:tcPr>
            <w:tcW w:w="9520" w:type="dxa"/>
          </w:tcPr>
          <w:p w14:paraId="215D3CB7" w14:textId="3BF1FFE8" w:rsidR="00EA1518" w:rsidRPr="00B829A7" w:rsidRDefault="00B829A7" w:rsidP="00B829A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Typy organizacji i kultur organizacyjnych w kontekście wymiarów</w:t>
            </w:r>
            <w:r w:rsidR="0027203B">
              <w:rPr>
                <w:rFonts w:ascii="Corbel" w:hAnsi="Corbel"/>
                <w:sz w:val="24"/>
                <w:szCs w:val="24"/>
              </w:rPr>
              <w:t xml:space="preserve"> T. Trompenaarsa.</w:t>
            </w:r>
          </w:p>
        </w:tc>
      </w:tr>
      <w:tr w:rsidR="00D768AA" w:rsidRPr="00B169DF" w14:paraId="43902E5E" w14:textId="77777777" w:rsidTr="00EA1518">
        <w:tc>
          <w:tcPr>
            <w:tcW w:w="9520" w:type="dxa"/>
          </w:tcPr>
          <w:p w14:paraId="23426CFF" w14:textId="77777777" w:rsidR="0027203B" w:rsidRDefault="0027203B" w:rsidP="00D768A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Negocjacje i konflikty międzykulturowe. Różnorodność w organizacji – zarządzanie </w:t>
            </w:r>
          </w:p>
          <w:p w14:paraId="59D460BE" w14:textId="6B0112FD" w:rsidR="00D768AA" w:rsidRDefault="0027203B" w:rsidP="00D768A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inkluzywne. </w:t>
            </w:r>
          </w:p>
        </w:tc>
      </w:tr>
      <w:tr w:rsidR="0027203B" w:rsidRPr="00B169DF" w14:paraId="47C564E7" w14:textId="77777777" w:rsidTr="00EA1518">
        <w:tc>
          <w:tcPr>
            <w:tcW w:w="9520" w:type="dxa"/>
          </w:tcPr>
          <w:p w14:paraId="6E3BD1CB" w14:textId="77777777" w:rsidR="0027203B" w:rsidRDefault="0027203B" w:rsidP="00D768A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Kompetencje międzykulturowe  menedżera przyszłości. Strategie zarządzania </w:t>
            </w:r>
          </w:p>
          <w:p w14:paraId="5B3CD507" w14:textId="1FE9FA80" w:rsidR="0027203B" w:rsidRDefault="0027203B" w:rsidP="00D768A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międzykulturowego. </w:t>
            </w:r>
          </w:p>
        </w:tc>
      </w:tr>
    </w:tbl>
    <w:p w14:paraId="7E427CB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504F70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85B6E3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06C5F929" w14:textId="17046E85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8972F9">
        <w:rPr>
          <w:rFonts w:ascii="Corbel" w:hAnsi="Corbel"/>
          <w:bCs/>
          <w:i/>
          <w:smallCaps w:val="0"/>
          <w:sz w:val="20"/>
          <w:szCs w:val="20"/>
          <w:u w:val="single"/>
        </w:rPr>
        <w:t>wykład z prezentacją multimedialną</w:t>
      </w:r>
      <w:r w:rsidR="008972F9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972F9" w:rsidRPr="008972F9">
        <w:rPr>
          <w:rFonts w:ascii="Corbel" w:hAnsi="Corbel"/>
          <w:bCs/>
          <w:i/>
          <w:smallCaps w:val="0"/>
          <w:sz w:val="20"/>
          <w:szCs w:val="20"/>
          <w:u w:val="single"/>
        </w:rPr>
        <w:t>filmy tematyczne</w:t>
      </w:r>
      <w:r w:rsidR="008972F9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5F64BA9B" w14:textId="116CDA9F" w:rsidR="00E960BB" w:rsidRPr="00B169DF" w:rsidRDefault="00E960BB" w:rsidP="008972F9">
      <w:pPr>
        <w:pStyle w:val="Punktygwne"/>
        <w:tabs>
          <w:tab w:val="left" w:pos="1261"/>
        </w:tabs>
        <w:spacing w:before="0" w:after="0"/>
        <w:rPr>
          <w:rFonts w:ascii="Corbel" w:hAnsi="Corbel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6A5E39E9" w14:textId="77777777" w:rsidTr="00744BC6">
        <w:tc>
          <w:tcPr>
            <w:tcW w:w="1962" w:type="dxa"/>
            <w:vAlign w:val="center"/>
          </w:tcPr>
          <w:p w14:paraId="6313CC0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987FFA5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67062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863DC4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05C4D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329200B8" w14:textId="77777777" w:rsidTr="00744BC6">
        <w:tc>
          <w:tcPr>
            <w:tcW w:w="1962" w:type="dxa"/>
          </w:tcPr>
          <w:p w14:paraId="3BE0818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2ED4EDE2" w14:textId="1517FE51" w:rsidR="0085747A" w:rsidRPr="00A905D5" w:rsidRDefault="00A905D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905D5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>, Praca pisemna - projekt</w:t>
            </w:r>
          </w:p>
        </w:tc>
        <w:tc>
          <w:tcPr>
            <w:tcW w:w="2117" w:type="dxa"/>
          </w:tcPr>
          <w:p w14:paraId="39B6BD89" w14:textId="33BAB3DE" w:rsidR="0085747A" w:rsidRPr="00B169DF" w:rsidRDefault="00A905D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14:paraId="0264AF5B" w14:textId="77777777" w:rsidTr="00744BC6">
        <w:tc>
          <w:tcPr>
            <w:tcW w:w="1962" w:type="dxa"/>
          </w:tcPr>
          <w:p w14:paraId="2632656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66973CA" w14:textId="4525A4C9" w:rsidR="0085747A" w:rsidRPr="00B169DF" w:rsidRDefault="00A905D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Cs w:val="24"/>
              </w:rPr>
              <w:t>Praca pisemna – projekt</w:t>
            </w:r>
          </w:p>
        </w:tc>
        <w:tc>
          <w:tcPr>
            <w:tcW w:w="2117" w:type="dxa"/>
          </w:tcPr>
          <w:p w14:paraId="468BF5E2" w14:textId="03D5FC31" w:rsidR="0085747A" w:rsidRPr="00B169DF" w:rsidRDefault="00A905D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44BC6" w:rsidRPr="00B169DF" w14:paraId="06942A0B" w14:textId="77777777" w:rsidTr="00744BC6">
        <w:tc>
          <w:tcPr>
            <w:tcW w:w="1962" w:type="dxa"/>
          </w:tcPr>
          <w:p w14:paraId="23F1E028" w14:textId="657BB656" w:rsidR="00744BC6" w:rsidRPr="00B169DF" w:rsidRDefault="00744BC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11312019" w14:textId="5371EAFB" w:rsidR="00744BC6" w:rsidRPr="00B169DF" w:rsidRDefault="00A905D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Cs w:val="24"/>
              </w:rPr>
              <w:t>Praca pisemna – projekt</w:t>
            </w:r>
          </w:p>
        </w:tc>
        <w:tc>
          <w:tcPr>
            <w:tcW w:w="2117" w:type="dxa"/>
          </w:tcPr>
          <w:p w14:paraId="24A91B97" w14:textId="07E3663A" w:rsidR="00744BC6" w:rsidRPr="00B169DF" w:rsidRDefault="00A905D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44BC6" w:rsidRPr="00B169DF" w14:paraId="66229033" w14:textId="77777777" w:rsidTr="00744BC6">
        <w:tc>
          <w:tcPr>
            <w:tcW w:w="1962" w:type="dxa"/>
          </w:tcPr>
          <w:p w14:paraId="066D46C4" w14:textId="7B0555DD" w:rsidR="00744BC6" w:rsidRPr="00B169DF" w:rsidRDefault="00744BC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29406FBF" w14:textId="4E13527E" w:rsidR="00744BC6" w:rsidRPr="00B169DF" w:rsidRDefault="00A905D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Cs w:val="24"/>
              </w:rPr>
              <w:t>Praca pisemna – projekt</w:t>
            </w:r>
          </w:p>
        </w:tc>
        <w:tc>
          <w:tcPr>
            <w:tcW w:w="2117" w:type="dxa"/>
          </w:tcPr>
          <w:p w14:paraId="280BC21D" w14:textId="38C08631" w:rsidR="00744BC6" w:rsidRPr="00B169DF" w:rsidRDefault="00A905D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44BC6" w:rsidRPr="00B169DF" w14:paraId="08DFC710" w14:textId="77777777" w:rsidTr="00744BC6">
        <w:tc>
          <w:tcPr>
            <w:tcW w:w="1962" w:type="dxa"/>
          </w:tcPr>
          <w:p w14:paraId="3A584B73" w14:textId="4FA581E1" w:rsidR="00744BC6" w:rsidRPr="00B169DF" w:rsidRDefault="00744BC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685342B5" w14:textId="3501F415" w:rsidR="00744BC6" w:rsidRPr="00B169DF" w:rsidRDefault="00A905D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Cs w:val="24"/>
              </w:rPr>
              <w:t>Praca pisemna – projekt</w:t>
            </w:r>
          </w:p>
        </w:tc>
        <w:tc>
          <w:tcPr>
            <w:tcW w:w="2117" w:type="dxa"/>
          </w:tcPr>
          <w:p w14:paraId="5D3301FA" w14:textId="4ADBE975" w:rsidR="00744BC6" w:rsidRPr="00B169DF" w:rsidRDefault="00A905D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44BC6" w:rsidRPr="00B169DF" w14:paraId="6DB6D640" w14:textId="77777777" w:rsidTr="00744BC6">
        <w:tc>
          <w:tcPr>
            <w:tcW w:w="1962" w:type="dxa"/>
          </w:tcPr>
          <w:p w14:paraId="77DBF57F" w14:textId="23DC843A" w:rsidR="00744BC6" w:rsidRPr="00B169DF" w:rsidRDefault="00744BC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4C65F987" w14:textId="4A5610BE" w:rsidR="00744BC6" w:rsidRPr="00B169DF" w:rsidRDefault="00A905D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Cs w:val="24"/>
              </w:rPr>
              <w:t>Praca pisemna - projekt</w:t>
            </w:r>
          </w:p>
        </w:tc>
        <w:tc>
          <w:tcPr>
            <w:tcW w:w="2117" w:type="dxa"/>
          </w:tcPr>
          <w:p w14:paraId="7F229B90" w14:textId="7DC0ACC8" w:rsidR="00744BC6" w:rsidRPr="00B169DF" w:rsidRDefault="00A905D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6BA7D7C6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DD4683F" w14:textId="77777777" w:rsidTr="00923D7D">
        <w:tc>
          <w:tcPr>
            <w:tcW w:w="9670" w:type="dxa"/>
          </w:tcPr>
          <w:p w14:paraId="49460256" w14:textId="4919EC96" w:rsidR="0085747A" w:rsidRPr="00B169DF" w:rsidRDefault="00F02141" w:rsidP="00F021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Podstawą zaliczenia zajęć na ocenę jest </w:t>
            </w:r>
            <w:r w:rsidR="00A905D5">
              <w:rPr>
                <w:rFonts w:ascii="Corbel" w:hAnsi="Corbel"/>
                <w:b w:val="0"/>
                <w:smallCaps w:val="0"/>
                <w:szCs w:val="24"/>
              </w:rPr>
              <w:t>praca pis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emna, którą studenci są zobowiązani przygotować zgodnie z przedstawionymi kryteriami. </w:t>
            </w:r>
          </w:p>
        </w:tc>
      </w:tr>
    </w:tbl>
    <w:p w14:paraId="78B00BE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3E1941">
        <w:tc>
          <w:tcPr>
            <w:tcW w:w="496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C8E3AB1" w14:textId="77777777" w:rsidTr="00923D7D">
        <w:tc>
          <w:tcPr>
            <w:tcW w:w="4962" w:type="dxa"/>
          </w:tcPr>
          <w:p w14:paraId="19AB598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9587F9" w14:textId="08199AFA" w:rsidR="0085747A" w:rsidRPr="00B169DF" w:rsidRDefault="00D650BE" w:rsidP="00D650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249BF850" w14:textId="77777777" w:rsidTr="00923D7D">
        <w:tc>
          <w:tcPr>
            <w:tcW w:w="4962" w:type="dxa"/>
          </w:tcPr>
          <w:p w14:paraId="076E6CF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749A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9B234AF" w14:textId="595B13E7" w:rsidR="00C61DC5" w:rsidRPr="00B169DF" w:rsidRDefault="00D650BE" w:rsidP="00D650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25FF0AAB" w14:textId="77777777" w:rsidTr="00923D7D">
        <w:tc>
          <w:tcPr>
            <w:tcW w:w="4962" w:type="dxa"/>
          </w:tcPr>
          <w:p w14:paraId="0E91EDA2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F5607CB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275A31A" w14:textId="1C278CCB" w:rsidR="00C61DC5" w:rsidRPr="00B169DF" w:rsidRDefault="00D650BE" w:rsidP="00D650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B169DF" w14:paraId="1E17B412" w14:textId="77777777" w:rsidTr="00923D7D">
        <w:tc>
          <w:tcPr>
            <w:tcW w:w="4962" w:type="dxa"/>
          </w:tcPr>
          <w:p w14:paraId="4448FD1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223352" w14:textId="61E578AD" w:rsidR="0085747A" w:rsidRPr="00B169DF" w:rsidRDefault="00D650BE" w:rsidP="00D650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B169DF" w14:paraId="3833D24B" w14:textId="77777777" w:rsidTr="00923D7D">
        <w:tc>
          <w:tcPr>
            <w:tcW w:w="4962" w:type="dxa"/>
          </w:tcPr>
          <w:p w14:paraId="0E63E3D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298082" w14:textId="655CB879" w:rsidR="0085747A" w:rsidRPr="00D650BE" w:rsidRDefault="00D650BE" w:rsidP="00D650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650BE">
              <w:rPr>
                <w:rFonts w:ascii="Corbel" w:hAnsi="Corbel"/>
                <w:b/>
                <w:bCs/>
                <w:sz w:val="24"/>
                <w:szCs w:val="24"/>
              </w:rPr>
              <w:t>2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5D2CE8A5" w14:textId="77777777" w:rsidTr="0071620A">
        <w:trPr>
          <w:trHeight w:val="397"/>
        </w:trPr>
        <w:tc>
          <w:tcPr>
            <w:tcW w:w="3544" w:type="dxa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9D5E131" w14:textId="5A67B1D7" w:rsidR="0085747A" w:rsidRPr="00B169DF" w:rsidRDefault="00D650BE" w:rsidP="00D650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B169DF" w14:paraId="1BD0F496" w14:textId="77777777" w:rsidTr="0071620A">
        <w:trPr>
          <w:trHeight w:val="397"/>
        </w:trPr>
        <w:tc>
          <w:tcPr>
            <w:tcW w:w="3544" w:type="dxa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A5E862" w14:textId="61FF26DD" w:rsidR="0085747A" w:rsidRPr="00B169DF" w:rsidRDefault="00D650BE" w:rsidP="00D650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3A43D11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26A369BE" w14:textId="77777777" w:rsidTr="0071620A">
        <w:trPr>
          <w:trHeight w:val="397"/>
        </w:trPr>
        <w:tc>
          <w:tcPr>
            <w:tcW w:w="7513" w:type="dxa"/>
          </w:tcPr>
          <w:p w14:paraId="02CCFE3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E970F72" w14:textId="77777777" w:rsidR="004E2DEC" w:rsidRDefault="004E2D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4F4E6329" w14:textId="77777777" w:rsidR="004E2DEC" w:rsidRDefault="004E2DEC" w:rsidP="004E2DE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Ignatowski G., Sułkowski Ł., Komunikacja i zarządzanie międzykulturowe, Wyd. Difin. 2017.</w:t>
            </w:r>
          </w:p>
          <w:p w14:paraId="23F5E7D9" w14:textId="77777777" w:rsidR="004E2DEC" w:rsidRDefault="004E2DEC" w:rsidP="004E2DE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Glinka B., Jelonek A., Zarządzanie międzykulturowe, Wyd.UJ, Kraków 2011.</w:t>
            </w:r>
          </w:p>
          <w:p w14:paraId="28879D34" w14:textId="77777777" w:rsidR="004E2DEC" w:rsidRDefault="004E2DEC" w:rsidP="004E2DE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Rozkwitalska M., Sułkowski Ł., Współpraca zawodowa w środowisku wielokulturowym, Wyd. Wolters Kluwer, Warszawa, 2016.</w:t>
            </w:r>
          </w:p>
          <w:p w14:paraId="7D5E5302" w14:textId="5D55B60E" w:rsidR="004E2DEC" w:rsidRPr="00B169DF" w:rsidRDefault="004E2DEC" w:rsidP="004E2DE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E2D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Hofstede G., Kultury i organizacje. Zaprogramowanie umysłu, PWE, Warszawa 2000.</w:t>
            </w:r>
          </w:p>
        </w:tc>
      </w:tr>
      <w:tr w:rsidR="0085747A" w:rsidRPr="00B169DF" w14:paraId="67EDE77B" w14:textId="77777777" w:rsidTr="0071620A">
        <w:trPr>
          <w:trHeight w:val="397"/>
        </w:trPr>
        <w:tc>
          <w:tcPr>
            <w:tcW w:w="7513" w:type="dxa"/>
          </w:tcPr>
          <w:p w14:paraId="2FA726C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7F528AA" w14:textId="77777777" w:rsidR="004E2DEC" w:rsidRDefault="004E2DEC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  <w:p w14:paraId="6303707D" w14:textId="5067E2C5" w:rsidR="004E2DEC" w:rsidRDefault="004E2DEC" w:rsidP="004E2DE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4E2DE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Bartosik-Purgat M., Zarządzanie różnorodnością kulturową w przedsiębiorstwach międzynarodowych, w: .Śliwiński R. (red.) Strategiczne zarządzanie przedsiębiorstwem międzynarodowym, Difin, Warszawa 2020.</w:t>
            </w:r>
          </w:p>
          <w:p w14:paraId="15FF5C68" w14:textId="637276EA" w:rsidR="004E2DEC" w:rsidRDefault="004E2DEC" w:rsidP="004E2DE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4E2DE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Trompenaars F., Hampden-Turner Ch., Siedem wymiarów kultury, Oficyna Wydawnicza, Warszawa 2002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661C54CB" w14:textId="39A6E60E" w:rsidR="004E2DEC" w:rsidRPr="004E2DEC" w:rsidRDefault="004E2DEC" w:rsidP="004E2DE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4E2DE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Gesteland R. R., Różnice kulturowe a zachowania w biznesie, PWN, Warszawa 2000.</w:t>
            </w: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EB966" w14:textId="77777777" w:rsidR="0016606D" w:rsidRDefault="0016606D" w:rsidP="00C16ABF">
      <w:pPr>
        <w:spacing w:after="0" w:line="240" w:lineRule="auto"/>
      </w:pPr>
      <w:r>
        <w:separator/>
      </w:r>
    </w:p>
  </w:endnote>
  <w:endnote w:type="continuationSeparator" w:id="0">
    <w:p w14:paraId="502FDB05" w14:textId="77777777" w:rsidR="0016606D" w:rsidRDefault="0016606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30384" w14:textId="77777777" w:rsidR="0016606D" w:rsidRDefault="0016606D" w:rsidP="00C16ABF">
      <w:pPr>
        <w:spacing w:after="0" w:line="240" w:lineRule="auto"/>
      </w:pPr>
      <w:r>
        <w:separator/>
      </w:r>
    </w:p>
  </w:footnote>
  <w:footnote w:type="continuationSeparator" w:id="0">
    <w:p w14:paraId="08FC6CA1" w14:textId="77777777" w:rsidR="0016606D" w:rsidRDefault="0016606D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220C52"/>
    <w:multiLevelType w:val="hybridMultilevel"/>
    <w:tmpl w:val="51CA0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C75066"/>
    <w:multiLevelType w:val="hybridMultilevel"/>
    <w:tmpl w:val="E3A844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074966">
    <w:abstractNumId w:val="0"/>
  </w:num>
  <w:num w:numId="2" w16cid:durableId="263194474">
    <w:abstractNumId w:val="2"/>
  </w:num>
  <w:num w:numId="3" w16cid:durableId="81325888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B20"/>
    <w:rsid w:val="00042A51"/>
    <w:rsid w:val="00042D2E"/>
    <w:rsid w:val="00044C82"/>
    <w:rsid w:val="0004611B"/>
    <w:rsid w:val="00065FCD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06D"/>
    <w:rsid w:val="00166A03"/>
    <w:rsid w:val="001718A7"/>
    <w:rsid w:val="001737CF"/>
    <w:rsid w:val="00176083"/>
    <w:rsid w:val="00177F09"/>
    <w:rsid w:val="0018055A"/>
    <w:rsid w:val="0018530D"/>
    <w:rsid w:val="00192F37"/>
    <w:rsid w:val="001A70D2"/>
    <w:rsid w:val="001D657B"/>
    <w:rsid w:val="001D7B54"/>
    <w:rsid w:val="001E0209"/>
    <w:rsid w:val="001F2CA2"/>
    <w:rsid w:val="00202049"/>
    <w:rsid w:val="002103A4"/>
    <w:rsid w:val="002144C0"/>
    <w:rsid w:val="002177AF"/>
    <w:rsid w:val="0022477D"/>
    <w:rsid w:val="002278A9"/>
    <w:rsid w:val="002336F9"/>
    <w:rsid w:val="0024028F"/>
    <w:rsid w:val="00244ABC"/>
    <w:rsid w:val="0027203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2285"/>
    <w:rsid w:val="00346FE9"/>
    <w:rsid w:val="0034759A"/>
    <w:rsid w:val="003503F6"/>
    <w:rsid w:val="003530DD"/>
    <w:rsid w:val="00363F78"/>
    <w:rsid w:val="00375460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7F6B"/>
    <w:rsid w:val="004706D1"/>
    <w:rsid w:val="00471326"/>
    <w:rsid w:val="0047598D"/>
    <w:rsid w:val="00480311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E2DEC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3BCE"/>
    <w:rsid w:val="005F41B9"/>
    <w:rsid w:val="005F76A3"/>
    <w:rsid w:val="0061029B"/>
    <w:rsid w:val="00617230"/>
    <w:rsid w:val="00621CE1"/>
    <w:rsid w:val="00627FC9"/>
    <w:rsid w:val="0063762E"/>
    <w:rsid w:val="00647FA8"/>
    <w:rsid w:val="00650C5F"/>
    <w:rsid w:val="00654934"/>
    <w:rsid w:val="006620D9"/>
    <w:rsid w:val="00671958"/>
    <w:rsid w:val="00672FBF"/>
    <w:rsid w:val="006731C7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4BC6"/>
    <w:rsid w:val="00745302"/>
    <w:rsid w:val="007461D6"/>
    <w:rsid w:val="00746EC8"/>
    <w:rsid w:val="00763BF1"/>
    <w:rsid w:val="00766FD4"/>
    <w:rsid w:val="00774C91"/>
    <w:rsid w:val="00776E09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72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78D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37521"/>
    <w:rsid w:val="00A43BF6"/>
    <w:rsid w:val="00A53FA5"/>
    <w:rsid w:val="00A54817"/>
    <w:rsid w:val="00A601C8"/>
    <w:rsid w:val="00A60799"/>
    <w:rsid w:val="00A7605A"/>
    <w:rsid w:val="00A84C85"/>
    <w:rsid w:val="00A905D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54E06"/>
    <w:rsid w:val="00B607DB"/>
    <w:rsid w:val="00B66529"/>
    <w:rsid w:val="00B75946"/>
    <w:rsid w:val="00B8056E"/>
    <w:rsid w:val="00B819C8"/>
    <w:rsid w:val="00B82308"/>
    <w:rsid w:val="00B829A7"/>
    <w:rsid w:val="00B90885"/>
    <w:rsid w:val="00BB520A"/>
    <w:rsid w:val="00BD3869"/>
    <w:rsid w:val="00BD66E9"/>
    <w:rsid w:val="00BD6FF4"/>
    <w:rsid w:val="00BF2C41"/>
    <w:rsid w:val="00C03F88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257F"/>
    <w:rsid w:val="00D17C3C"/>
    <w:rsid w:val="00D26B2C"/>
    <w:rsid w:val="00D3397B"/>
    <w:rsid w:val="00D352C9"/>
    <w:rsid w:val="00D425B2"/>
    <w:rsid w:val="00D428D6"/>
    <w:rsid w:val="00D552B2"/>
    <w:rsid w:val="00D608D1"/>
    <w:rsid w:val="00D650BE"/>
    <w:rsid w:val="00D74119"/>
    <w:rsid w:val="00D768AA"/>
    <w:rsid w:val="00D8075B"/>
    <w:rsid w:val="00D8678B"/>
    <w:rsid w:val="00D87D7F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1480"/>
    <w:rsid w:val="00E742AA"/>
    <w:rsid w:val="00E77E88"/>
    <w:rsid w:val="00E8107D"/>
    <w:rsid w:val="00E960BB"/>
    <w:rsid w:val="00EA1518"/>
    <w:rsid w:val="00EA2074"/>
    <w:rsid w:val="00EA4832"/>
    <w:rsid w:val="00EA4E9D"/>
    <w:rsid w:val="00EC4899"/>
    <w:rsid w:val="00ED03AB"/>
    <w:rsid w:val="00ED32D2"/>
    <w:rsid w:val="00EE32DE"/>
    <w:rsid w:val="00EE5457"/>
    <w:rsid w:val="00EF785A"/>
    <w:rsid w:val="00F00533"/>
    <w:rsid w:val="00F02141"/>
    <w:rsid w:val="00F070AB"/>
    <w:rsid w:val="00F15A73"/>
    <w:rsid w:val="00F17567"/>
    <w:rsid w:val="00F27A7B"/>
    <w:rsid w:val="00F526AF"/>
    <w:rsid w:val="00F617C3"/>
    <w:rsid w:val="00F61A26"/>
    <w:rsid w:val="00F7066B"/>
    <w:rsid w:val="00F82CF4"/>
    <w:rsid w:val="00F83B28"/>
    <w:rsid w:val="00F920BF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BB2A9-7730-4F1E-A9B3-B7149E156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915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Ewelina Rabiej</cp:lastModifiedBy>
  <cp:revision>4</cp:revision>
  <cp:lastPrinted>2019-02-06T12:12:00Z</cp:lastPrinted>
  <dcterms:created xsi:type="dcterms:W3CDTF">2025-11-04T18:49:00Z</dcterms:created>
  <dcterms:modified xsi:type="dcterms:W3CDTF">2025-11-11T17:23:00Z</dcterms:modified>
</cp:coreProperties>
</file>